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Convert Measurement Units — Homework</w:t>
      </w:r>
    </w:p>
    <w:p>
      <w:pPr>
        <w:spacing w:after="160" w:before="0"/>
      </w:pPr>
      <w:r>
        <w:rPr>
          <w:i/>
          <w:iCs/>
        </w:rPr>
        <w:t xml:space="preserve">Lesson 4-6  •  Standard 6.RP.3d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convert measurement units using ratios and conversion factors.</w:t>
      </w:r>
    </w:p>
    <w:p>
      <w:pPr>
        <w:spacing w:after="60" w:before="0"/>
      </w:pPr>
      <w:r>
        <w:t xml:space="preserve">Language: I can explain my conversion using the words conversion factor, unit, equivalent, and ratio.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Conversion Factor (Factor de conversión)</w:t>
      </w:r>
      <w:r>
        <w:t xml:space="preserve"> — A ratio used to convert from one unit to another</w:t>
      </w:r>
    </w:p>
    <w:p>
      <w:pPr>
        <w:spacing w:after="60"/>
      </w:pPr>
      <w:r>
        <w:rPr>
          <w:b/>
          <w:bCs/>
        </w:rPr>
        <w:t xml:space="preserve">Unit (Unidad)</w:t>
      </w:r>
      <w:r>
        <w:t xml:space="preserve"> — A standard quantity used for measuring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Having the same value expressed in different units</w:t>
      </w:r>
    </w:p>
    <w:p>
      <w:pPr>
        <w:spacing w:after="60"/>
      </w:pPr>
      <w:r>
        <w:rPr>
          <w:b/>
          <w:bCs/>
        </w:rPr>
        <w:t xml:space="preserve">Ratio (Razón)</w:t>
      </w:r>
      <w:r>
        <w:t xml:space="preserve"> — A comparison of two quantities by division</w:t>
      </w:r>
    </w:p>
    <w:p>
      <w:pPr>
        <w:spacing w:after="60"/>
      </w:pPr>
      <w:r>
        <w:rPr>
          <w:b/>
          <w:bCs/>
        </w:rPr>
        <w:t xml:space="preserve">Customary units (Unidades usuales (sistema inglés))</w:t>
      </w:r>
      <w:r>
        <w:t xml:space="preserve"> — The measurement system used in the United States (inches, feet, yards, pounds, ounces)</w:t>
      </w:r>
    </w:p>
    <w:p>
      <w:pPr>
        <w:spacing w:after="60"/>
      </w:pPr>
      <w:r>
        <w:rPr>
          <w:b/>
          <w:bCs/>
        </w:rPr>
        <w:t xml:space="preserve">Metric units (Unidades métricas)</w:t>
      </w:r>
      <w:r>
        <w:t xml:space="preserve"> — The measurement system based on powers of 10 (meters, liters, grams)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How many inches are in 7 feet?</w:t>
      </w:r>
    </w:p>
    <w:p>
      <w:pPr>
        <w:spacing w:after="40" w:before="0"/>
      </w:pPr>
      <w:r>
        <w:t xml:space="preserve">     A. 84 inches</w:t>
      </w:r>
    </w:p>
    <w:p>
      <w:pPr>
        <w:spacing w:after="40" w:before="0"/>
      </w:pPr>
      <w:r>
        <w:t xml:space="preserve">     B. 72 inches</w:t>
      </w:r>
    </w:p>
    <w:p>
      <w:pPr>
        <w:spacing w:after="40" w:before="0"/>
      </w:pPr>
      <w:r>
        <w:t xml:space="preserve">     C. 70 inches</w:t>
      </w:r>
    </w:p>
    <w:p>
      <w:pPr>
        <w:spacing w:after="40" w:before="0"/>
      </w:pPr>
      <w:r>
        <w:t xml:space="preserve">     D. 96 inches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feet are in 3 yards?</w:t>
      </w:r>
    </w:p>
    <w:p>
      <w:pPr>
        <w:spacing w:after="40" w:before="0"/>
      </w:pPr>
      <w:r>
        <w:t xml:space="preserve">     A. 9 feet</w:t>
      </w:r>
    </w:p>
    <w:p>
      <w:pPr>
        <w:spacing w:after="40" w:before="0"/>
      </w:pPr>
      <w:r>
        <w:t xml:space="preserve">     B. 6 feet</w:t>
      </w:r>
    </w:p>
    <w:p>
      <w:pPr>
        <w:spacing w:after="40" w:before="0"/>
      </w:pPr>
      <w:r>
        <w:t xml:space="preserve">     C. 12 feet</w:t>
      </w:r>
    </w:p>
    <w:p>
      <w:pPr>
        <w:spacing w:after="40" w:before="0"/>
      </w:pPr>
      <w:r>
        <w:t xml:space="preserve">     D. 36 feet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item on the left to its answer on the right.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3 yards</w:t>
            </w:r>
          </w:p>
        </w:tc>
        <w:tc>
          <w:tcPr>
            <w:tcW w:type="pct" w:w="50%"/>
          </w:tcPr>
          <w:p>
            <w:r>
              <w:t xml:space="preserve">F. 48 ounces</w:t>
            </w:r>
          </w:p>
        </w:tc>
      </w:tr>
      <w:tr>
        <w:tc>
          <w:tcPr>
            <w:tcW w:type="pct" w:w="50%"/>
          </w:tcPr>
          <w:p>
            <w:r>
              <w:t xml:space="preserve">____  4 feet</w:t>
            </w:r>
          </w:p>
        </w:tc>
        <w:tc>
          <w:tcPr>
            <w:tcW w:type="pct" w:w="50%"/>
          </w:tcPr>
          <w:p>
            <w:r>
              <w:t xml:space="preserve">E. 3 feet</w:t>
            </w:r>
          </w:p>
        </w:tc>
      </w:tr>
      <w:tr>
        <w:tc>
          <w:tcPr>
            <w:tcW w:type="pct" w:w="50%"/>
          </w:tcPr>
          <w:p>
            <w:r>
              <w:t xml:space="preserve">____  5 pounds</w:t>
            </w:r>
          </w:p>
        </w:tc>
        <w:tc>
          <w:tcPr>
            <w:tcW w:type="pct" w:w="50%"/>
          </w:tcPr>
          <w:p>
            <w:r>
              <w:t xml:space="preserve">D. 72 inches</w:t>
            </w:r>
          </w:p>
        </w:tc>
      </w:tr>
      <w:tr>
        <w:tc>
          <w:tcPr>
            <w:tcW w:type="pct" w:w="50%"/>
          </w:tcPr>
          <w:p>
            <w:r>
              <w:t xml:space="preserve">____  2 yards</w:t>
            </w:r>
          </w:p>
        </w:tc>
        <w:tc>
          <w:tcPr>
            <w:tcW w:type="pct" w:w="50%"/>
          </w:tcPr>
          <w:p>
            <w:r>
              <w:t xml:space="preserve">C. 80 ounces</w:t>
            </w:r>
          </w:p>
        </w:tc>
      </w:tr>
      <w:tr>
        <w:tc>
          <w:tcPr>
            <w:tcW w:type="pct" w:w="50%"/>
          </w:tcPr>
          <w:p>
            <w:r>
              <w:t xml:space="preserve">____  36 inches</w:t>
            </w:r>
          </w:p>
        </w:tc>
        <w:tc>
          <w:tcPr>
            <w:tcW w:type="pct" w:w="50%"/>
          </w:tcPr>
          <w:p>
            <w:r>
              <w:t xml:space="preserve">B. 48 inches</w:t>
            </w:r>
          </w:p>
        </w:tc>
      </w:tr>
      <w:tr>
        <w:tc>
          <w:tcPr>
            <w:tcW w:type="pct" w:w="50%"/>
          </w:tcPr>
          <w:p>
            <w:r>
              <w:t xml:space="preserve">____  3 pounds</w:t>
            </w:r>
          </w:p>
        </w:tc>
        <w:tc>
          <w:tcPr>
            <w:tcW w:type="pct" w:w="50%"/>
          </w:tcPr>
          <w:p>
            <w:r>
              <w:t xml:space="preserve">A. 9 feet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shelf is 30 inches long. How many feet and inches is that?</w:t>
      </w:r>
    </w:p>
    <w:p>
      <w:pPr>
        <w:spacing w:after="40" w:before="0"/>
      </w:pPr>
      <w:r>
        <w:t xml:space="preserve">     A. 2 feet 6 inches</w:t>
      </w:r>
    </w:p>
    <w:p>
      <w:pPr>
        <w:spacing w:after="40" w:before="0"/>
      </w:pPr>
      <w:r>
        <w:t xml:space="preserve">     B. 3 feet 0 inches</w:t>
      </w:r>
    </w:p>
    <w:p>
      <w:pPr>
        <w:spacing w:after="40" w:before="0"/>
      </w:pPr>
      <w:r>
        <w:t xml:space="preserve">     C. 2 feet 8 inches</w:t>
      </w:r>
    </w:p>
    <w:p>
      <w:pPr>
        <w:spacing w:after="40" w:before="0"/>
      </w:pPr>
      <w:r>
        <w:t xml:space="preserve">     D. 1 foot 18 inches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An arcade cabinet has parts measured in different units. Convert each to the target unit.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Part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Measurement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Target Unit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Converted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Power cord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yards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inches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Top panel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54 inches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feet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Weight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96 ounces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pounds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Side rail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 feet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inches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When converting, do you multiply or divide? Sort each conversion by the correct operation.</w:t>
      </w:r>
    </w:p>
    <w:p>
      <w:pPr>
        <w:spacing w:after="80" w:before="0"/>
      </w:pPr>
      <w:r>
        <w:rPr>
          <w:i/>
          <w:iCs/>
        </w:rPr>
        <w:t xml:space="preserve">Groups: Multiply   |   Divide</w:t>
      </w:r>
    </w:p>
    <w:p>
      <w:pPr>
        <w:spacing w:after="40" w:before="0"/>
      </w:pPr>
      <w:r>
        <w:t xml:space="preserve">   • Feet → inches   → __________________</w:t>
      </w:r>
    </w:p>
    <w:p>
      <w:pPr>
        <w:spacing w:after="40" w:before="0"/>
      </w:pPr>
      <w:r>
        <w:t xml:space="preserve">   • Yards → feet   → __________________</w:t>
      </w:r>
    </w:p>
    <w:p>
      <w:pPr>
        <w:spacing w:after="40" w:before="0"/>
      </w:pPr>
      <w:r>
        <w:t xml:space="preserve">   • Pounds → ounces   → __________________</w:t>
      </w:r>
    </w:p>
    <w:p>
      <w:pPr>
        <w:spacing w:after="40" w:before="0"/>
      </w:pPr>
      <w:r>
        <w:t xml:space="preserve">   • Inches → feet   → __________________</w:t>
      </w:r>
    </w:p>
    <w:p>
      <w:pPr>
        <w:spacing w:after="40" w:before="0"/>
      </w:pPr>
      <w:r>
        <w:t xml:space="preserve">   • Ounces → pounds   → __________________</w:t>
      </w:r>
    </w:p>
    <w:p>
      <w:pPr>
        <w:spacing w:after="40" w:before="0"/>
      </w:pPr>
      <w:r>
        <w:t xml:space="preserve">   • Feet → yards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How many inches are in 4 feet? (1 ft = 12 in)</w:t>
      </w:r>
    </w:p>
    <w:p>
      <w:pPr>
        <w:spacing w:after="40" w:before="0"/>
      </w:pPr>
      <w:r>
        <w:t xml:space="preserve">     A. 48</w:t>
      </w:r>
    </w:p>
    <w:p>
      <w:pPr>
        <w:spacing w:after="40" w:before="0"/>
      </w:pPr>
      <w:r>
        <w:t xml:space="preserve">     B. 16</w:t>
      </w:r>
    </w:p>
    <w:p>
      <w:pPr>
        <w:spacing w:after="40" w:before="0"/>
      </w:pPr>
      <w:r>
        <w:t xml:space="preserve">     C. 36</w:t>
      </w:r>
    </w:p>
    <w:p>
      <w:pPr>
        <w:spacing w:after="40" w:before="0"/>
      </w:pPr>
      <w:r>
        <w:t xml:space="preserve">     D.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How many centimeters are in 2.5 meters? (1 m = 100 cm)</w:t>
      </w:r>
    </w:p>
    <w:p>
      <w:pPr>
        <w:spacing w:after="40" w:before="0"/>
      </w:pPr>
      <w:r>
        <w:t xml:space="preserve">     A. 250</w:t>
      </w:r>
    </w:p>
    <w:p>
      <w:pPr>
        <w:spacing w:after="40" w:before="0"/>
      </w:pPr>
      <w:r>
        <w:t xml:space="preserve">     B. 25</w:t>
      </w:r>
    </w:p>
    <w:p>
      <w:pPr>
        <w:spacing w:after="40" w:before="0"/>
      </w:pPr>
      <w:r>
        <w:t xml:space="preserve">     C. 2,500</w:t>
      </w:r>
    </w:p>
    <w:p>
      <w:pPr>
        <w:spacing w:after="40" w:before="0"/>
      </w:pPr>
      <w:r>
        <w:t xml:space="preserve">     D. 2.5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recipe needs 3 quarts of water. How many cups is that? (1 qt = 4 cups)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7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How many pounds are in 64 ounces? (1 lb = 16 oz)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48</w:t>
      </w:r>
    </w:p>
    <w:p>
      <w:pPr>
        <w:spacing w:after="40" w:before="0"/>
      </w:pPr>
      <w:r>
        <w:t xml:space="preserve">     D. 1,024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84 inches</w:t>
      </w:r>
    </w:p>
    <w:p>
      <w:pPr>
        <w:spacing w:after="80" w:before="0"/>
      </w:pPr>
      <w:r>
        <w:t xml:space="preserve">     7 × 12 = 84 inches.</w:t>
      </w:r>
    </w:p>
    <w:p>
      <w:pPr>
        <w:spacing w:after="40" w:before="0"/>
      </w:pPr>
      <w:r>
        <w:rPr>
          <w:b/>
          <w:bCs/>
        </w:rPr>
        <w:t xml:space="preserve">2. A. 9 feet</w:t>
      </w:r>
    </w:p>
    <w:p>
      <w:pPr>
        <w:spacing w:after="80" w:before="0"/>
      </w:pPr>
      <w:r>
        <w:t xml:space="preserve">     1 yard = 3 feet. 3 × 3 = 9 feet.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3 yards → 9 feet</w:t>
      </w:r>
    </w:p>
    <w:p>
      <w:pPr>
        <w:spacing w:after="20" w:before="0"/>
      </w:pPr>
      <w:r>
        <w:t xml:space="preserve">     4 feet → 48 inches</w:t>
      </w:r>
    </w:p>
    <w:p>
      <w:pPr>
        <w:spacing w:after="20" w:before="0"/>
      </w:pPr>
      <w:r>
        <w:t xml:space="preserve">     5 pounds → 80 ounces</w:t>
      </w:r>
    </w:p>
    <w:p>
      <w:pPr>
        <w:spacing w:after="20" w:before="0"/>
      </w:pPr>
      <w:r>
        <w:t xml:space="preserve">     2 yards → 72 inches</w:t>
      </w:r>
    </w:p>
    <w:p>
      <w:pPr>
        <w:spacing w:after="20" w:before="0"/>
      </w:pPr>
      <w:r>
        <w:t xml:space="preserve">     36 inches → 3 feet</w:t>
      </w:r>
    </w:p>
    <w:p>
      <w:pPr>
        <w:spacing w:after="20" w:before="0"/>
      </w:pPr>
      <w:r>
        <w:t xml:space="preserve">     3 pounds → 48 ounces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2 feet 6 inches</w:t>
      </w:r>
    </w:p>
    <w:p>
      <w:pPr>
        <w:spacing w:after="80" w:before="0"/>
      </w:pPr>
      <w:r>
        <w:t xml:space="preserve">     30 ÷ 12 = 2 remainder 6. So 30 inches = 2 feet 6 inches.</w:t>
      </w:r>
    </w:p>
    <w:p>
      <w:pPr>
        <w:spacing w:after="40" w:before="0"/>
      </w:pPr>
      <w:r>
        <w:rPr>
          <w:b/>
          <w:bCs/>
        </w:rPr>
        <w:t xml:space="preserve">5. An arcade cabinet has parts measured in different units. Convert each to the target unit.</w:t>
      </w:r>
    </w:p>
    <w:p>
      <w:pPr>
        <w:spacing w:after="20" w:before="0"/>
      </w:pPr>
      <w:r>
        <w:t xml:space="preserve">     Power cord — Converted: 72 inches</w:t>
      </w:r>
    </w:p>
    <w:p>
      <w:pPr>
        <w:spacing w:after="20" w:before="0"/>
      </w:pPr>
      <w:r>
        <w:t xml:space="preserve">     Top panel — Converted: 4.5 feet</w:t>
      </w:r>
    </w:p>
    <w:p>
      <w:pPr>
        <w:spacing w:after="20" w:before="0"/>
      </w:pPr>
      <w:r>
        <w:t xml:space="preserve">     Weight — Converted: 6 pounds</w:t>
      </w:r>
    </w:p>
    <w:p>
      <w:pPr>
        <w:spacing w:after="20" w:before="0"/>
      </w:pPr>
      <w:r>
        <w:t xml:space="preserve">     Side rail — Converted: 60 inches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Feet → inches → Multiply</w:t>
      </w:r>
    </w:p>
    <w:p>
      <w:pPr>
        <w:spacing w:after="20" w:before="0"/>
      </w:pPr>
      <w:r>
        <w:t xml:space="preserve">     Yards → feet → Multiply</w:t>
      </w:r>
    </w:p>
    <w:p>
      <w:pPr>
        <w:spacing w:after="20" w:before="0"/>
      </w:pPr>
      <w:r>
        <w:t xml:space="preserve">     Pounds → ounces → Multiply</w:t>
      </w:r>
    </w:p>
    <w:p>
      <w:pPr>
        <w:spacing w:after="20" w:before="0"/>
      </w:pPr>
      <w:r>
        <w:t xml:space="preserve">     Inches → feet → Divide</w:t>
      </w:r>
    </w:p>
    <w:p>
      <w:pPr>
        <w:spacing w:after="20" w:before="0"/>
      </w:pPr>
      <w:r>
        <w:t xml:space="preserve">     Ounces → pounds → Divide</w:t>
      </w:r>
    </w:p>
    <w:p>
      <w:pPr>
        <w:spacing w:after="20" w:before="0"/>
      </w:pPr>
      <w:r>
        <w:t xml:space="preserve">     Feet → yards → Divide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48</w:t>
      </w:r>
    </w:p>
    <w:p>
      <w:pPr>
        <w:spacing w:after="80" w:before="0"/>
      </w:pPr>
      <w:r>
        <w:t xml:space="preserve">     4 × 12 = 48 inches.</w:t>
      </w:r>
    </w:p>
    <w:p>
      <w:pPr>
        <w:spacing w:after="40" w:before="0"/>
      </w:pPr>
      <w:r>
        <w:rPr>
          <w:b/>
          <w:bCs/>
        </w:rPr>
        <w:t xml:space="preserve">8. A. 250</w:t>
      </w:r>
    </w:p>
    <w:p>
      <w:pPr>
        <w:spacing w:after="80" w:before="0"/>
      </w:pPr>
      <w:r>
        <w:t xml:space="preserve">     2.5 × 100 = 250 cm.</w:t>
      </w:r>
    </w:p>
    <w:p>
      <w:pPr>
        <w:spacing w:after="40" w:before="0"/>
      </w:pPr>
      <w:r>
        <w:rPr>
          <w:b/>
          <w:bCs/>
        </w:rPr>
        <w:t xml:space="preserve">9. A. 12</w:t>
      </w:r>
    </w:p>
    <w:p>
      <w:pPr>
        <w:spacing w:after="80" w:before="0"/>
      </w:pPr>
      <w:r>
        <w:t xml:space="preserve">     3 × 4 = 12 cups.</w:t>
      </w:r>
    </w:p>
    <w:p>
      <w:pPr>
        <w:spacing w:after="40" w:before="0"/>
      </w:pPr>
      <w:r>
        <w:rPr>
          <w:b/>
          <w:bCs/>
        </w:rPr>
        <w:t xml:space="preserve">10. A. 4</w:t>
      </w:r>
    </w:p>
    <w:p>
      <w:pPr>
        <w:spacing w:after="80" w:before="0"/>
      </w:pPr>
      <w:r>
        <w:t xml:space="preserve">     64 ÷ 16 = 4 pounds.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Measurement Units Homework</dc:title>
  <dc:creator>Neft Teacher</dc:creator>
  <cp:lastModifiedBy>Un-named</cp:lastModifiedBy>
  <cp:revision>1</cp:revision>
  <dcterms:created xsi:type="dcterms:W3CDTF">2026-05-29T11:16:28.847Z</dcterms:created>
  <dcterms:modified xsi:type="dcterms:W3CDTF">2026-05-29T11:16:28.847Z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