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5  ·  STANDARD 6.G.1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Area of Triangles  (Flagship)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5-3-flagship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</w:t>
      </w:r>
    </w:p>
    <w:p>
      <w:pPr>
        <w:spacing w:after="60"/>
      </w:pPr>
      <w:r>
        <w:rPr>
          <w:sz w:val="21"/>
          <w:szCs w:val="21"/>
        </w:rPr>
        <w:t xml:space="preserve">A side of the triangle you use to find the area.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If the bottom of a triangle is 10 cm, then b = 10 cm in the formula A = ½ × b × 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Height</w:t>
      </w:r>
      <w:r>
        <w:rPr>
          <w:i/>
          <w:iCs/>
          <w:color w:val="5F6F80"/>
          <w:sz w:val="20"/>
          <w:szCs w:val="20"/>
        </w:rPr>
        <w:t xml:space="preserve">  ·  Altura</w:t>
      </w:r>
    </w:p>
    <w:p>
      <w:pPr>
        <w:spacing w:after="60"/>
      </w:pPr>
      <w:r>
        <w:rPr>
          <w:sz w:val="21"/>
          <w:szCs w:val="21"/>
        </w:rPr>
        <w:t xml:space="preserve">The straight-up distance from the base to the top corner.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dashed vertical line from the top point straight down to the base at a 90° angle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Area</w:t>
      </w:r>
      <w:r>
        <w:rPr>
          <w:i/>
          <w:iCs/>
          <w:color w:val="5F6F80"/>
          <w:sz w:val="20"/>
          <w:szCs w:val="20"/>
        </w:rPr>
        <w:t xml:space="preserve">  ·  Área</w:t>
      </w:r>
    </w:p>
    <w:p>
      <w:pPr>
        <w:spacing w:after="60"/>
      </w:pPr>
      <w:r>
        <w:rPr>
          <w:sz w:val="21"/>
          <w:szCs w:val="21"/>
        </w:rPr>
        <w:t xml:space="preserve">How much space is inside a flat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triangle with b = 8 and h = 6 has area = ½ × 8 × 6 = 24 sq units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Perpendicular</w:t>
      </w:r>
      <w:r>
        <w:rPr>
          <w:i/>
          <w:iCs/>
          <w:color w:val="5F6F80"/>
          <w:sz w:val="20"/>
          <w:szCs w:val="20"/>
        </w:rPr>
        <w:t xml:space="preserve">  ·  Perpendicular</w:t>
      </w:r>
    </w:p>
    <w:p>
      <w:pPr>
        <w:spacing w:after="60"/>
      </w:pPr>
      <w:r>
        <w:rPr>
          <w:sz w:val="21"/>
          <w:szCs w:val="21"/>
        </w:rPr>
        <w:t xml:space="preserve">Two lines that meet to make a square corner (90 degrees).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corner of a book or a door frame meets at exactly 90°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Composite figure</w:t>
      </w:r>
      <w:r>
        <w:rPr>
          <w:i/>
          <w:iCs/>
          <w:color w:val="5F6F80"/>
          <w:sz w:val="20"/>
          <w:szCs w:val="20"/>
        </w:rPr>
        <w:t xml:space="preserve">  ·  Figura compuesta</w:t>
      </w:r>
    </w:p>
    <w:p>
      <w:pPr>
        <w:spacing w:after="60"/>
      </w:pPr>
      <w:r>
        <w:rPr>
          <w:sz w:val="21"/>
          <w:szCs w:val="21"/>
        </w:rPr>
        <w:t xml:space="preserve">A shape made by putting two or more simple shapes together.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house shape = a rectangle (walls) + a triangle (roof)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Formula</w:t>
      </w:r>
      <w:r>
        <w:rPr>
          <w:i/>
          <w:iCs/>
          <w:color w:val="5F6F80"/>
          <w:sz w:val="20"/>
          <w:szCs w:val="20"/>
        </w:rPr>
        <w:t xml:space="preserve">  ·  Fórmula</w:t>
      </w:r>
    </w:p>
    <w:p>
      <w:pPr>
        <w:spacing w:after="60"/>
      </w:pPr>
      <w:r>
        <w:rPr>
          <w:sz w:val="21"/>
          <w:szCs w:val="21"/>
        </w:rPr>
        <w:t xml:space="preserve">A math rule written with symbols.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= ½ × b × h means Area equals one-half times base times height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base, height, area, and perpendicular.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Area is how much space is inside a flat shape.</w:t>
      </w:r>
    </w:p>
    <w:p>
      <w:pPr>
        <w:spacing w:after="60"/>
      </w:pPr>
      <w:r>
        <w:rPr>
          <w:sz w:val="21"/>
          <w:szCs w:val="21"/>
        </w:rPr>
        <w:t xml:space="preserve">Write a kernel sentence about area.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área.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Area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Area matters in math because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Area matters in math, but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Area matters in math, so ___.</w:t>
      </w:r>
      <w:r>
        <w:rPr>
          <w:i/>
          <w:iCs/>
          <w:color w:val="5F6F80"/>
          <w:sz w:val="19"/>
          <w:szCs w:val="19"/>
        </w:rPr>
        <w:br/>
        <w:t xml:space="preserve">
Área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area.</w:t>
      </w:r>
    </w:p>
    <w:p>
      <w:pPr>
        <w:spacing w:after="60"/>
      </w:pPr>
      <w:r>
        <w:rPr>
          <w:sz w:val="21"/>
          <w:szCs w:val="21"/>
        </w:rPr>
        <w:t xml:space="preserve">Area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area.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area.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area.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know ___ because ___.</w:t>
      </w:r>
      <w:r>
        <w:rPr>
          <w:i/>
          <w:iCs/>
          <w:color w:val="5F6F80"/>
          <w:sz w:val="19"/>
          <w:szCs w:val="19"/>
        </w:rPr>
        <w:br/>
        <w:t xml:space="preserve">
Sé que ___ porque ___.</w:t>
      </w:r>
    </w:p>
    <w:p>
      <w:pPr>
        <w:spacing w:after="60"/>
      </w:pPr>
      <w:r>
        <w:rPr>
          <w:sz w:val="21"/>
          <w:szCs w:val="21"/>
        </w:rPr>
        <w:t xml:space="preserve">First I ___, then I ___.</w:t>
      </w:r>
      <w:r>
        <w:rPr>
          <w:i/>
          <w:iCs/>
          <w:color w:val="5F6F80"/>
          <w:sz w:val="19"/>
          <w:szCs w:val="19"/>
        </w:rPr>
        <w:br/>
        <w:t xml:space="preserve">
Primero ___, luego ___.</w:t>
      </w:r>
    </w:p>
    <w:p>
      <w:pPr>
        <w:spacing w:after="60"/>
      </w:pPr>
      <w:r>
        <w:rPr>
          <w:sz w:val="21"/>
          <w:szCs w:val="21"/>
        </w:rPr>
        <w:t xml:space="preserve">This is important because ___.</w:t>
      </w:r>
      <w:r>
        <w:rPr>
          <w:i/>
          <w:iCs/>
          <w:color w:val="5F6F80"/>
          <w:sz w:val="19"/>
          <w:szCs w:val="19"/>
        </w:rPr>
        <w:br/>
        <w:t xml:space="preserve">
Esto es importante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triangle has an area of 24 sq ft and a base of 8 ft. What is the height?</w:t>
      </w:r>
    </w:p>
    <w:p>
      <w:pPr>
        <w:spacing w:after="60"/>
        <w:ind w:left="360"/>
      </w:pPr>
      <w:r>
        <w:rPr>
          <w:sz w:val="20"/>
          <w:szCs w:val="20"/>
        </w:rPr>
        <w:t xml:space="preserve">A. 6 ft</w:t>
      </w:r>
    </w:p>
    <w:p>
      <w:pPr>
        <w:spacing w:after="60"/>
        <w:ind w:left="360"/>
      </w:pPr>
      <w:r>
        <w:rPr>
          <w:sz w:val="20"/>
          <w:szCs w:val="20"/>
        </w:rPr>
        <w:t xml:space="preserve">B. 3 ft</w:t>
      </w:r>
    </w:p>
    <w:p>
      <w:pPr>
        <w:spacing w:after="60"/>
        <w:ind w:left="360"/>
      </w:pPr>
      <w:r>
        <w:rPr>
          <w:sz w:val="20"/>
          <w:szCs w:val="20"/>
        </w:rPr>
        <w:t xml:space="preserve">C. 16 ft</w:t>
      </w:r>
    </w:p>
    <w:p>
      <w:pPr>
        <w:spacing w:after="60"/>
        <w:ind w:left="360"/>
      </w:pPr>
      <w:r>
        <w:rPr>
          <w:sz w:val="20"/>
          <w:szCs w:val="20"/>
        </w:rPr>
        <w:t xml:space="preserve">D. 12 ft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What is the area of a triangle with base 14 ft and height 6 ft?</w:t>
      </w:r>
    </w:p>
    <w:p>
      <w:pPr>
        <w:spacing w:after="60"/>
        <w:ind w:left="360"/>
      </w:pPr>
      <w:r>
        <w:rPr>
          <w:sz w:val="20"/>
          <w:szCs w:val="20"/>
        </w:rPr>
        <w:t xml:space="preserve">A. 42 sq ft</w:t>
      </w:r>
    </w:p>
    <w:p>
      <w:pPr>
        <w:spacing w:after="60"/>
        <w:ind w:left="360"/>
      </w:pPr>
      <w:r>
        <w:rPr>
          <w:sz w:val="20"/>
          <w:szCs w:val="20"/>
        </w:rPr>
        <w:t xml:space="preserve">B. 84 sq ft</w:t>
      </w:r>
    </w:p>
    <w:p>
      <w:pPr>
        <w:spacing w:after="60"/>
        <w:ind w:left="360"/>
      </w:pPr>
      <w:r>
        <w:rPr>
          <w:sz w:val="20"/>
          <w:szCs w:val="20"/>
        </w:rPr>
        <w:t xml:space="preserve">C. 20 sq ft</w:t>
      </w:r>
    </w:p>
    <w:p>
      <w:pPr>
        <w:spacing w:after="60"/>
        <w:ind w:left="360"/>
      </w:pPr>
      <w:r>
        <w:rPr>
          <w:sz w:val="20"/>
          <w:szCs w:val="20"/>
        </w:rPr>
        <w:t xml:space="preserve">D. 42 ft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triangle has a base of 11 inches and a height of 8 inches. What is its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44 sq in</w:t>
      </w:r>
    </w:p>
    <w:p>
      <w:pPr>
        <w:spacing w:after="60"/>
        <w:ind w:left="360"/>
      </w:pPr>
      <w:r>
        <w:rPr>
          <w:sz w:val="20"/>
          <w:szCs w:val="20"/>
        </w:rPr>
        <w:t xml:space="preserve">B. 88 sq in</w:t>
      </w:r>
    </w:p>
    <w:p>
      <w:pPr>
        <w:spacing w:after="60"/>
        <w:ind w:left="360"/>
      </w:pPr>
      <w:r>
        <w:rPr>
          <w:sz w:val="20"/>
          <w:szCs w:val="20"/>
        </w:rPr>
        <w:t xml:space="preserve">C. 19 sq in</w:t>
      </w:r>
    </w:p>
    <w:p>
      <w:pPr>
        <w:spacing w:after="60"/>
        <w:ind w:left="360"/>
      </w:pPr>
      <w:r>
        <w:rPr>
          <w:sz w:val="20"/>
          <w:szCs w:val="20"/>
        </w:rPr>
        <w:t xml:space="preserve">D. 44 in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6 ft</w:t>
      </w:r>
      <w:r>
        <w:rPr>
          <w:i/>
          <w:iCs/>
          <w:color w:val="5F6F80"/>
          <w:sz w:val="19"/>
          <w:szCs w:val="19"/>
        </w:rPr>
        <w:t xml:space="preserve">  — 24 = ½ × 8 × h → 24 = 4h → h = 6 ft.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42 sq ft</w:t>
      </w:r>
      <w:r>
        <w:rPr>
          <w:i/>
          <w:iCs/>
          <w:color w:val="5F6F80"/>
          <w:sz w:val="19"/>
          <w:szCs w:val="19"/>
        </w:rPr>
        <w:t xml:space="preserve">  — A = ½ × 14 × 6 = ½ × 84 = 42 sq ft.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44 sq in</w:t>
      </w:r>
      <w:r>
        <w:rPr>
          <w:i/>
          <w:iCs/>
          <w:color w:val="5F6F80"/>
          <w:sz w:val="19"/>
          <w:szCs w:val="19"/>
        </w:rPr>
        <w:t xml:space="preserve">  — A = 1/2 × 11 × 8 = 1/2 × 88 = 44 square inches.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Area is how much space is inside a flat shape.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Area of Triangles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 — Notes Packet</dc:title>
  <dc:creator>Neft Teacher</dc:creator>
  <cp:lastModifiedBy>Un-named</cp:lastModifiedBy>
  <cp:revision>1</cp:revision>
  <dcterms:created xsi:type="dcterms:W3CDTF">2026-05-30T11:48:43.414Z</dcterms:created>
  <dcterms:modified xsi:type="dcterms:W3CDTF">2026-05-30T11:48:43.414Z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