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Area of Triangles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5-3  ·  Builds toward 6.G.1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A triangle is exactly half of a rectangle (or parallelogram) with the same base and height. So triangle area is base × height, then take half. The feeder skills are rectangle area and halving a number — get them warm and the triangle formula feels obvious.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Multiplication facts  ·  Area of a rectangle (base × height)  ·  Halving a number (× 1/2)  ·  Identifying base and height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Multiply, then halve —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What is 4 × 6?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half of 24?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What is half of 10?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Do base × height, then halve.</w:t>
      </w:r>
    </w:p>
    <w:p>
      <w:pPr>
        <w:spacing w:after="40" w:before="0"/>
      </w:pPr>
      <w:r>
        <w:rPr>
          <w:sz w:val="22"/>
          <w:szCs w:val="22"/>
        </w:rPr>
        <w:t xml:space="preserve">1.  Multiply base × height: 8 × 3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triangle is half of that. Half of 24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A triangle has a slanted side of 7 and a straight-up height of 5. Which number is the height?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7 (the slanted side)   /   5 (the straight-up distance)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into full triangle area.</w:t>
      </w:r>
    </w:p>
    <w:p>
      <w:pPr>
        <w:spacing w:after="40" w:before="0"/>
      </w:pPr>
      <w:r>
        <w:rPr>
          <w:sz w:val="22"/>
          <w:szCs w:val="22"/>
        </w:rPr>
        <w:t xml:space="preserve">1.  A triangle has base 10 and height 6. Find base × height ÷ 2: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triangle has base 9 and height 4. What is its area?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What is half of 36?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triangle has base 8 and height 5. Find base × height ÷ 2: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5-3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1. 24</w:t>
      </w:r>
    </w:p>
    <w:p>
      <w:pPr>
        <w:spacing w:after="30" w:before="0"/>
      </w:pPr>
      <w:r>
        <w:rPr>
          <w:sz w:val="20"/>
          <w:szCs w:val="20"/>
        </w:rPr>
        <w:t xml:space="preserve">2. 12</w:t>
      </w:r>
    </w:p>
    <w:p>
      <w:pPr>
        <w:spacing w:after="30" w:before="0"/>
      </w:pPr>
      <w:r>
        <w:rPr>
          <w:sz w:val="20"/>
          <w:szCs w:val="20"/>
        </w:rPr>
        <w:t xml:space="preserve">3. 5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1. 24</w:t>
      </w:r>
    </w:p>
    <w:p>
      <w:pPr>
        <w:spacing w:after="30" w:before="0"/>
      </w:pPr>
      <w:r>
        <w:rPr>
          <w:sz w:val="20"/>
          <w:szCs w:val="20"/>
        </w:rPr>
        <w:t xml:space="preserve">2. 12</w:t>
      </w:r>
    </w:p>
    <w:p>
      <w:pPr>
        <w:spacing w:after="30" w:before="0"/>
      </w:pPr>
      <w:r>
        <w:rPr>
          <w:sz w:val="20"/>
          <w:szCs w:val="20"/>
        </w:rPr>
        <w:t xml:space="preserve">3. 5 (the straight-up distance)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1. 30</w:t>
      </w:r>
    </w:p>
    <w:p>
      <w:pPr>
        <w:spacing w:after="30" w:before="0"/>
      </w:pPr>
      <w:r>
        <w:rPr>
          <w:sz w:val="20"/>
          <w:szCs w:val="20"/>
        </w:rPr>
        <w:t xml:space="preserve">2. 18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1. 18</w:t>
      </w:r>
    </w:p>
    <w:p>
      <w:pPr>
        <w:spacing w:after="30" w:before="0"/>
      </w:pPr>
      <w:r>
        <w:rPr>
          <w:sz w:val="20"/>
          <w:szCs w:val="20"/>
        </w:rPr>
        <w:t xml:space="preserve">2. 20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5-3 — Area of Triangles</dc:title>
  <dc:creator>Neft Teacher</dc:creator>
  <cp:lastModifiedBy>Un-named</cp:lastModifiedBy>
  <cp:revision>1</cp:revision>
  <dcterms:created xsi:type="dcterms:W3CDTF">2026-06-01T18:18:33.217Z</dcterms:created>
  <dcterms:modified xsi:type="dcterms:W3CDTF">2026-06-01T18:18:33.217Z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